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20" w:rsidRPr="006F0320" w:rsidRDefault="006F0320" w:rsidP="006F0320">
      <w:pPr>
        <w:contextualSpacing/>
        <w:jc w:val="right"/>
        <w:rPr>
          <w:rFonts w:ascii="Arial" w:hAnsi="Arial" w:cs="Arial"/>
          <w:b/>
          <w:sz w:val="48"/>
          <w:szCs w:val="48"/>
        </w:rPr>
      </w:pPr>
      <w:r w:rsidRPr="006F0320">
        <w:rPr>
          <w:rFonts w:ascii="Arial" w:hAnsi="Arial" w:cs="Arial"/>
          <w:b/>
          <w:sz w:val="48"/>
          <w:szCs w:val="48"/>
        </w:rPr>
        <w:t>ПРОЕКТ</w:t>
      </w:r>
    </w:p>
    <w:p w:rsidR="006F0320" w:rsidRPr="006F0320" w:rsidRDefault="006F0320" w:rsidP="006F0320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F0320">
        <w:rPr>
          <w:rFonts w:ascii="Arial" w:hAnsi="Arial" w:cs="Arial"/>
          <w:b/>
          <w:noProof/>
        </w:rPr>
        <w:drawing>
          <wp:inline distT="0" distB="0" distL="0" distR="0">
            <wp:extent cx="1354455" cy="12941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320" w:rsidRPr="006F0320" w:rsidRDefault="006F0320" w:rsidP="006F0320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F0320">
        <w:rPr>
          <w:rFonts w:ascii="Arial" w:hAnsi="Arial" w:cs="Arial"/>
          <w:b/>
          <w:sz w:val="48"/>
          <w:szCs w:val="48"/>
        </w:rPr>
        <w:t>АДМИНИСТРАЦИЯ</w:t>
      </w:r>
    </w:p>
    <w:p w:rsidR="006F0320" w:rsidRPr="006F0320" w:rsidRDefault="006F0320" w:rsidP="006F0320">
      <w:pPr>
        <w:contextualSpacing/>
        <w:jc w:val="center"/>
        <w:rPr>
          <w:rFonts w:ascii="Arial" w:hAnsi="Arial" w:cs="Arial"/>
          <w:sz w:val="40"/>
          <w:szCs w:val="40"/>
        </w:rPr>
      </w:pPr>
      <w:r w:rsidRPr="006F0320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6F0320" w:rsidRPr="006F0320" w:rsidRDefault="006F0320" w:rsidP="006F0320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F0320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6F0320" w:rsidRPr="006F0320" w:rsidRDefault="006F0320" w:rsidP="006F0320">
      <w:pPr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6F0320">
        <w:rPr>
          <w:rFonts w:ascii="Arial" w:hAnsi="Arial" w:cs="Arial"/>
          <w:b/>
          <w:sz w:val="48"/>
          <w:szCs w:val="48"/>
        </w:rPr>
        <w:t>П</w:t>
      </w:r>
      <w:proofErr w:type="gramEnd"/>
      <w:r w:rsidRPr="006F0320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6F0320" w:rsidRPr="006F0320" w:rsidRDefault="006F0320" w:rsidP="006F0320">
      <w:pPr>
        <w:rPr>
          <w:rFonts w:ascii="Arial" w:hAnsi="Arial" w:cs="Arial"/>
        </w:rPr>
      </w:pP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от «____»___________ 2015г.</w:t>
      </w: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Об утверждении Порядка разработки</w:t>
      </w: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и утверждения, периода действия, требований</w:t>
      </w: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к составу и содержанию </w:t>
      </w:r>
      <w:proofErr w:type="gramStart"/>
      <w:r w:rsidRPr="006F0320">
        <w:rPr>
          <w:rFonts w:ascii="Arial" w:hAnsi="Arial" w:cs="Arial"/>
          <w:sz w:val="28"/>
          <w:szCs w:val="28"/>
        </w:rPr>
        <w:t>бюджетного</w:t>
      </w:r>
      <w:proofErr w:type="gramEnd"/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прогноза Троицкокраснянского сельсовета</w:t>
      </w:r>
    </w:p>
    <w:p w:rsidR="006F0320" w:rsidRPr="006F0320" w:rsidRDefault="006F0320" w:rsidP="006F0320">
      <w:pPr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на долгосрочный период</w:t>
      </w:r>
    </w:p>
    <w:p w:rsidR="009621D7" w:rsidRPr="006F0320" w:rsidRDefault="009621D7" w:rsidP="009621D7">
      <w:pPr>
        <w:rPr>
          <w:rFonts w:ascii="Arial" w:hAnsi="Arial" w:cs="Arial"/>
          <w:sz w:val="28"/>
          <w:szCs w:val="28"/>
        </w:rPr>
      </w:pPr>
    </w:p>
    <w:p w:rsidR="009621D7" w:rsidRPr="006F0320" w:rsidRDefault="009621D7" w:rsidP="009621D7">
      <w:pPr>
        <w:autoSpaceDE w:val="0"/>
        <w:autoSpaceDN w:val="0"/>
        <w:adjustRightInd w:val="0"/>
        <w:ind w:firstLine="720"/>
        <w:jc w:val="both"/>
        <w:rPr>
          <w:rStyle w:val="a9"/>
          <w:rFonts w:ascii="Arial" w:eastAsiaTheme="majorEastAsia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Рассмотрев представленные документы, руководствуясь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сельсовета, в целях определения правовых основ, содержания и механизма осуществления бюджетного процесса в </w:t>
      </w:r>
      <w:proofErr w:type="spellStart"/>
      <w:r w:rsidR="006F0320">
        <w:rPr>
          <w:rFonts w:ascii="Arial" w:hAnsi="Arial" w:cs="Arial"/>
          <w:sz w:val="28"/>
          <w:szCs w:val="28"/>
        </w:rPr>
        <w:t>Троицкокраснянском</w:t>
      </w:r>
      <w:proofErr w:type="spellEnd"/>
      <w:r w:rsidRPr="006F0320">
        <w:rPr>
          <w:rFonts w:ascii="Arial" w:hAnsi="Arial" w:cs="Arial"/>
          <w:sz w:val="28"/>
          <w:szCs w:val="28"/>
        </w:rPr>
        <w:t xml:space="preserve"> сельсовете, Администрация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</w:t>
      </w:r>
      <w:r w:rsidR="006F0320">
        <w:rPr>
          <w:rFonts w:ascii="Arial" w:hAnsi="Arial" w:cs="Arial"/>
          <w:sz w:val="28"/>
          <w:szCs w:val="28"/>
        </w:rPr>
        <w:t xml:space="preserve"> </w:t>
      </w:r>
      <w:r w:rsidRPr="006F0320">
        <w:rPr>
          <w:rStyle w:val="a9"/>
          <w:rFonts w:ascii="Arial" w:eastAsiaTheme="majorEastAsia" w:hAnsi="Arial" w:cs="Arial"/>
          <w:b w:val="0"/>
          <w:sz w:val="28"/>
          <w:szCs w:val="28"/>
        </w:rPr>
        <w:t>ПОСТАНОВЛЯЕТ:</w:t>
      </w:r>
    </w:p>
    <w:p w:rsidR="009621D7" w:rsidRPr="006F0320" w:rsidRDefault="009621D7" w:rsidP="009621D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1. Утвердить Порядок разработки и утверждения, периода действия, требованиям к составу и содержанию бюджетного прогноза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на долгосрочный период</w:t>
      </w:r>
      <w:r w:rsidR="006F0320">
        <w:rPr>
          <w:rFonts w:ascii="Arial" w:hAnsi="Arial" w:cs="Arial"/>
          <w:sz w:val="28"/>
          <w:szCs w:val="28"/>
        </w:rPr>
        <w:t xml:space="preserve"> (Приложение№1)</w:t>
      </w:r>
      <w:r w:rsidRPr="006F0320">
        <w:rPr>
          <w:rFonts w:ascii="Arial" w:hAnsi="Arial" w:cs="Arial"/>
          <w:sz w:val="28"/>
          <w:szCs w:val="28"/>
        </w:rPr>
        <w:t>.</w:t>
      </w:r>
    </w:p>
    <w:p w:rsidR="009621D7" w:rsidRPr="006F0320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6F0320">
        <w:rPr>
          <w:rFonts w:ascii="Arial" w:hAnsi="Arial" w:cs="Arial"/>
          <w:sz w:val="28"/>
          <w:szCs w:val="28"/>
        </w:rPr>
        <w:t>Контроль за</w:t>
      </w:r>
      <w:proofErr w:type="gramEnd"/>
      <w:r w:rsidRPr="006F0320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AD3F57" w:rsidRPr="006F0320" w:rsidRDefault="009621D7" w:rsidP="006F0320">
      <w:pPr>
        <w:pStyle w:val="af4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3. Настоящее Постановление вступает в силу с момента официального обнародования</w:t>
      </w:r>
      <w:r w:rsidR="00AD3F57" w:rsidRPr="006F0320">
        <w:rPr>
          <w:rFonts w:ascii="Arial" w:hAnsi="Arial" w:cs="Arial"/>
          <w:sz w:val="28"/>
          <w:szCs w:val="28"/>
        </w:rPr>
        <w:t xml:space="preserve"> и распространяется на правоотношения, возникшие с 01.01.2015 года.</w:t>
      </w:r>
    </w:p>
    <w:p w:rsidR="009621D7" w:rsidRDefault="009621D7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F0320" w:rsidRDefault="006F0320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F0320" w:rsidRPr="006F0320" w:rsidRDefault="006F0320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F0320" w:rsidRDefault="009621D7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Глава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</w:t>
      </w:r>
    </w:p>
    <w:p w:rsidR="006F0320" w:rsidRDefault="006F0320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9621D7" w:rsidRDefault="009621D7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</w:rPr>
      </w:pPr>
    </w:p>
    <w:p w:rsidR="006F0320" w:rsidRDefault="006F0320" w:rsidP="009621D7">
      <w:pPr>
        <w:pStyle w:val="af4"/>
        <w:spacing w:before="0" w:beforeAutospacing="0" w:after="0" w:afterAutospacing="0"/>
        <w:jc w:val="both"/>
        <w:rPr>
          <w:rFonts w:ascii="Arial" w:hAnsi="Arial" w:cs="Arial"/>
        </w:rPr>
      </w:pPr>
    </w:p>
    <w:p w:rsidR="006F0320" w:rsidRPr="006F0320" w:rsidRDefault="006F0320" w:rsidP="006F0320">
      <w:pPr>
        <w:pStyle w:val="rteright"/>
        <w:spacing w:before="0" w:beforeAutospacing="0" w:after="0" w:afterAutospacing="0"/>
        <w:ind w:right="180" w:firstLine="48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lastRenderedPageBreak/>
        <w:t>Приложение №1</w:t>
      </w:r>
    </w:p>
    <w:p w:rsidR="006F0320" w:rsidRPr="006F0320" w:rsidRDefault="006F0320" w:rsidP="006F0320">
      <w:pPr>
        <w:pStyle w:val="rteright"/>
        <w:spacing w:before="0" w:beforeAutospacing="0" w:after="0" w:afterAutospacing="0"/>
        <w:ind w:right="180" w:firstLine="48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к постановлению Администрации</w:t>
      </w:r>
    </w:p>
    <w:p w:rsidR="006F0320" w:rsidRPr="006F0320" w:rsidRDefault="006F0320" w:rsidP="006F0320">
      <w:pPr>
        <w:pStyle w:val="rteright"/>
        <w:spacing w:before="0" w:beforeAutospacing="0" w:after="0" w:afterAutospacing="0"/>
        <w:ind w:right="180" w:firstLine="48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6F0320" w:rsidRPr="006F0320" w:rsidRDefault="006F0320" w:rsidP="006F0320">
      <w:pPr>
        <w:pStyle w:val="rteright"/>
        <w:spacing w:before="0" w:beforeAutospacing="0" w:after="0" w:afterAutospacing="0"/>
        <w:ind w:right="180" w:firstLine="48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6F0320" w:rsidRPr="006F0320" w:rsidRDefault="006F0320" w:rsidP="006F0320">
      <w:pPr>
        <w:pStyle w:val="af4"/>
        <w:spacing w:before="0" w:beforeAutospacing="0" w:after="0" w:afterAutospacing="0"/>
        <w:ind w:firstLine="48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от «____»___________ 2015г </w:t>
      </w:r>
    </w:p>
    <w:p w:rsidR="009621D7" w:rsidRPr="006F0320" w:rsidRDefault="009621D7" w:rsidP="006F0320">
      <w:pPr>
        <w:pStyle w:val="af4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9621D7" w:rsidRPr="006F0320" w:rsidRDefault="009621D7" w:rsidP="006F0320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Порядок </w:t>
      </w:r>
    </w:p>
    <w:p w:rsidR="009621D7" w:rsidRPr="006F0320" w:rsidRDefault="009621D7" w:rsidP="006F0320">
      <w:pPr>
        <w:contextualSpacing/>
        <w:jc w:val="center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разработки и утверждения, периода действия, требований к составу и содержанию бюджетного прогноза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сельского поселения на долгосрочный период</w:t>
      </w:r>
    </w:p>
    <w:p w:rsidR="009621D7" w:rsidRPr="006F0320" w:rsidRDefault="009621D7" w:rsidP="006F0320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9621D7" w:rsidRDefault="009621D7" w:rsidP="006F0320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F0320">
        <w:rPr>
          <w:rFonts w:ascii="Arial" w:hAnsi="Arial" w:cs="Arial"/>
          <w:b/>
          <w:sz w:val="28"/>
          <w:szCs w:val="28"/>
        </w:rPr>
        <w:t>I. Общие положения</w:t>
      </w:r>
    </w:p>
    <w:p w:rsidR="006F0320" w:rsidRPr="006F0320" w:rsidRDefault="006F0320" w:rsidP="006F0320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иными нормативными правовыми актами Российской Федерации, нормативными правовыми актами Курской области, нормативными правовыми актами Щигровского района, Уставом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сельского поселения, настоящим Порядком и иными нормативными правовыми актами Администрации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сельского поселения, регулирующими бюджетные правоотношения, в целях: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- проведения в </w:t>
      </w:r>
      <w:proofErr w:type="spellStart"/>
      <w:r w:rsidR="006F0320">
        <w:rPr>
          <w:rFonts w:ascii="Arial" w:hAnsi="Arial" w:cs="Arial"/>
          <w:sz w:val="28"/>
          <w:szCs w:val="28"/>
        </w:rPr>
        <w:t>Троицкокраснянском</w:t>
      </w:r>
      <w:proofErr w:type="spellEnd"/>
      <w:r w:rsidRPr="006F0320">
        <w:rPr>
          <w:rFonts w:ascii="Arial" w:hAnsi="Arial" w:cs="Arial"/>
          <w:sz w:val="28"/>
          <w:szCs w:val="28"/>
        </w:rPr>
        <w:t xml:space="preserve"> сельсовете предсказуемой и ответственной бюджетной политики;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- создания базовых условий для устойчивого экономического роста и макроэкономической стабильности поселения, сбалансированности и устойчивости бюджета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(далее – бюджета сельсовета);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- обеспечения бюджетного планирования и принятия муниципальных программ, мероприятий, инвестиционных и других проектов, направленных на социально-экономическое развитие поселения в соответствии с возможностями бюджета;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- обеспечения выполнения долгосрочной программы социально-экономического развития района в целях повышения уровня и качества жизни населения поселения посредством удовлетворения потребностей граждан в качественных муниципальных услугах.</w:t>
      </w:r>
    </w:p>
    <w:p w:rsidR="009621D7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1.2. Настоящий Порядок устанавливает процедуру утверждения, периода действия, а также требования к составу и содержанию бюджетного прогноза поселения на долгосрочный период. </w:t>
      </w:r>
    </w:p>
    <w:p w:rsidR="009621D7" w:rsidRPr="006F0320" w:rsidRDefault="009621D7" w:rsidP="006F0320">
      <w:pPr>
        <w:autoSpaceDE w:val="0"/>
        <w:autoSpaceDN w:val="0"/>
        <w:adjustRightInd w:val="0"/>
        <w:ind w:right="278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1.3. Основные понятия, используемые в настоящем Порядке:</w:t>
      </w:r>
    </w:p>
    <w:p w:rsidR="009621D7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 xml:space="preserve">- бюджетный прогноз на долгосрочный период - документ, содержащий прогноз основных характеристик местного бюджета, показатели финансового обеспечения муниципальных программ на период их действия, иные показатели, характеризующие местный бюджет, а также содержащий основные подходы к формированию бюджетной </w:t>
      </w:r>
      <w:proofErr w:type="gramStart"/>
      <w:r w:rsidRPr="006F0320">
        <w:rPr>
          <w:rFonts w:ascii="Arial" w:hAnsi="Arial" w:cs="Arial"/>
          <w:bCs/>
          <w:sz w:val="28"/>
          <w:szCs w:val="28"/>
        </w:rPr>
        <w:t>политики на</w:t>
      </w:r>
      <w:proofErr w:type="gramEnd"/>
      <w:r w:rsidRPr="006F0320">
        <w:rPr>
          <w:rFonts w:ascii="Arial" w:hAnsi="Arial" w:cs="Arial"/>
          <w:bCs/>
          <w:sz w:val="28"/>
          <w:szCs w:val="28"/>
        </w:rPr>
        <w:t xml:space="preserve"> долгосрочный период (далее - Документ).</w:t>
      </w:r>
    </w:p>
    <w:p w:rsidR="009621D7" w:rsidRPr="006F0320" w:rsidRDefault="009621D7" w:rsidP="006F0320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9621D7" w:rsidRPr="006F0320" w:rsidRDefault="009621D7" w:rsidP="006F0320">
      <w:pPr>
        <w:pStyle w:val="consplusnormal"/>
        <w:spacing w:before="0" w:beforeAutospacing="0" w:after="0" w:afterAutospacing="0"/>
        <w:contextualSpacing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6F0320">
        <w:rPr>
          <w:rFonts w:ascii="Arial" w:hAnsi="Arial" w:cs="Arial"/>
          <w:b/>
          <w:sz w:val="28"/>
          <w:szCs w:val="28"/>
        </w:rPr>
        <w:lastRenderedPageBreak/>
        <w:t xml:space="preserve">II. Принятие решения о разработке </w:t>
      </w:r>
    </w:p>
    <w:p w:rsidR="009621D7" w:rsidRPr="006F0320" w:rsidRDefault="009621D7" w:rsidP="006F0320">
      <w:pPr>
        <w:pStyle w:val="consplusnormal"/>
        <w:spacing w:before="0" w:beforeAutospacing="0" w:after="0" w:afterAutospacing="0"/>
        <w:contextualSpacing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 2.1. Долгосрочное бюджетное планирование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осуществляется путем формирования бюджетного прогноза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на долгосрочный период в случае, если Совет депутатов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принял решение о его формировании в соответствии с требованиями Бюджетного кодекса.</w:t>
      </w:r>
    </w:p>
    <w:p w:rsidR="009621D7" w:rsidRPr="006F0320" w:rsidRDefault="009621D7" w:rsidP="006F0320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9621D7" w:rsidRDefault="009621D7" w:rsidP="006F0320">
      <w:pPr>
        <w:pStyle w:val="consplusnormal"/>
        <w:spacing w:before="0" w:beforeAutospacing="0" w:after="0" w:afterAutospacing="0"/>
        <w:contextualSpacing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6F0320">
        <w:rPr>
          <w:rFonts w:ascii="Arial" w:hAnsi="Arial" w:cs="Arial"/>
          <w:b/>
          <w:sz w:val="28"/>
          <w:szCs w:val="28"/>
        </w:rPr>
        <w:t>III. Требования к с</w:t>
      </w:r>
      <w:r w:rsidR="006F0320">
        <w:rPr>
          <w:rFonts w:ascii="Arial" w:hAnsi="Arial" w:cs="Arial"/>
          <w:b/>
          <w:sz w:val="28"/>
          <w:szCs w:val="28"/>
        </w:rPr>
        <w:t>труктуре (составу и содержанию)</w:t>
      </w:r>
    </w:p>
    <w:p w:rsidR="006F0320" w:rsidRPr="006F0320" w:rsidRDefault="006F0320" w:rsidP="006F0320">
      <w:pPr>
        <w:pStyle w:val="consplusnormal"/>
        <w:spacing w:before="0" w:beforeAutospacing="0" w:after="0" w:afterAutospacing="0"/>
        <w:contextualSpacing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9621D7" w:rsidRPr="006F0320" w:rsidRDefault="009621D7" w:rsidP="006F0320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 xml:space="preserve">3.1. </w:t>
      </w:r>
      <w:r w:rsidRPr="006F0320">
        <w:rPr>
          <w:rFonts w:ascii="Arial" w:hAnsi="Arial" w:cs="Arial"/>
          <w:sz w:val="28"/>
          <w:szCs w:val="28"/>
        </w:rPr>
        <w:t xml:space="preserve">Документ разрабатывается исходя из положений </w:t>
      </w:r>
      <w:r w:rsidRPr="006F0320">
        <w:rPr>
          <w:rFonts w:ascii="Arial" w:hAnsi="Arial" w:cs="Arial"/>
          <w:spacing w:val="-6"/>
          <w:sz w:val="28"/>
          <w:szCs w:val="28"/>
        </w:rPr>
        <w:t>социально-экономического развития поселения</w:t>
      </w:r>
      <w:r w:rsidRPr="006F0320">
        <w:rPr>
          <w:rFonts w:ascii="Arial" w:hAnsi="Arial" w:cs="Arial"/>
          <w:sz w:val="28"/>
          <w:szCs w:val="28"/>
        </w:rPr>
        <w:t>.</w:t>
      </w:r>
    </w:p>
    <w:p w:rsidR="009621D7" w:rsidRPr="006F0320" w:rsidRDefault="009621D7" w:rsidP="006F0320">
      <w:pPr>
        <w:pStyle w:val="consplusnormal"/>
        <w:spacing w:before="0" w:beforeAutospacing="0" w:after="0" w:afterAutospacing="0"/>
        <w:ind w:firstLine="720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3.2. Долгосрочный бюджетный прогноз состоит из следующих частей:</w:t>
      </w:r>
    </w:p>
    <w:p w:rsidR="009621D7" w:rsidRPr="006F0320" w:rsidRDefault="009621D7" w:rsidP="006F0320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 xml:space="preserve">- прогноза основных характеристик местного бюджета; </w:t>
      </w:r>
    </w:p>
    <w:p w:rsidR="009621D7" w:rsidRPr="006F0320" w:rsidRDefault="009621D7" w:rsidP="006F0320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>- показателей финансового обеспечения муниципальных программ на период их действия;</w:t>
      </w:r>
    </w:p>
    <w:p w:rsidR="009621D7" w:rsidRPr="006F0320" w:rsidRDefault="009621D7" w:rsidP="006F0320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>- основных подходов к формированию бюджетной политики;</w:t>
      </w:r>
    </w:p>
    <w:p w:rsidR="009621D7" w:rsidRPr="006F0320" w:rsidRDefault="009621D7" w:rsidP="006F0320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6F0320">
        <w:rPr>
          <w:rFonts w:ascii="Arial" w:hAnsi="Arial" w:cs="Arial"/>
          <w:bCs/>
          <w:sz w:val="28"/>
          <w:szCs w:val="28"/>
        </w:rPr>
        <w:t>- иных показателей, характеризующих местный бюджет.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sz w:val="28"/>
          <w:szCs w:val="28"/>
        </w:rPr>
      </w:pPr>
    </w:p>
    <w:p w:rsidR="009621D7" w:rsidRDefault="009621D7" w:rsidP="006F0320">
      <w:pPr>
        <w:pStyle w:val="af4"/>
        <w:spacing w:before="0" w:beforeAutospacing="0" w:after="0" w:afterAutospacing="0"/>
        <w:contextualSpacing/>
        <w:jc w:val="center"/>
        <w:rPr>
          <w:rStyle w:val="a9"/>
          <w:rFonts w:ascii="Arial" w:eastAsiaTheme="majorEastAsia" w:hAnsi="Arial" w:cs="Arial"/>
          <w:sz w:val="28"/>
          <w:szCs w:val="28"/>
        </w:rPr>
      </w:pPr>
      <w:r w:rsidRPr="006F0320">
        <w:rPr>
          <w:rFonts w:ascii="Arial" w:hAnsi="Arial" w:cs="Arial"/>
          <w:b/>
          <w:sz w:val="28"/>
          <w:szCs w:val="28"/>
        </w:rPr>
        <w:t>IV.</w:t>
      </w:r>
      <w:r w:rsidRPr="006F0320">
        <w:rPr>
          <w:rStyle w:val="a9"/>
          <w:rFonts w:ascii="Arial" w:eastAsiaTheme="majorEastAsia" w:hAnsi="Arial" w:cs="Arial"/>
          <w:sz w:val="28"/>
          <w:szCs w:val="28"/>
        </w:rPr>
        <w:t xml:space="preserve"> Порядок внесения изменений</w:t>
      </w:r>
    </w:p>
    <w:p w:rsidR="006F0320" w:rsidRPr="006F0320" w:rsidRDefault="006F0320" w:rsidP="006F0320">
      <w:pPr>
        <w:pStyle w:val="af4"/>
        <w:spacing w:before="0" w:beforeAutospacing="0" w:after="0" w:afterAutospacing="0"/>
        <w:contextualSpacing/>
        <w:jc w:val="center"/>
        <w:rPr>
          <w:rFonts w:ascii="Arial" w:hAnsi="Arial" w:cs="Arial"/>
          <w:sz w:val="28"/>
          <w:szCs w:val="28"/>
        </w:rPr>
      </w:pPr>
    </w:p>
    <w:p w:rsidR="009621D7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4.1. Документ может быть изменен с учетом изменения прогноза социально-экономического развития поселения на соответствующий период и принятого решения о соответствующем бюджете без продления периода его действия.</w:t>
      </w:r>
    </w:p>
    <w:p w:rsidR="009621D7" w:rsidRPr="006F0320" w:rsidRDefault="009621D7" w:rsidP="006F0320">
      <w:pPr>
        <w:autoSpaceDE w:val="0"/>
        <w:autoSpaceDN w:val="0"/>
        <w:adjustRightInd w:val="0"/>
        <w:ind w:right="-5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4.2. Вместе с проектом изменений готовится  пояснительная записка с описанием влияния предлагаемых изменений на бюджетный прогноз и его целевые показатели, обоснование эффективности принимаемых решений, финансово-экономическое обоснование предлагаемых изменений.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sz w:val="28"/>
          <w:szCs w:val="28"/>
        </w:rPr>
      </w:pPr>
    </w:p>
    <w:p w:rsidR="009621D7" w:rsidRDefault="006F0320" w:rsidP="006F0320">
      <w:pPr>
        <w:pStyle w:val="af4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V. </w:t>
      </w:r>
      <w:r w:rsidR="009621D7" w:rsidRPr="006F0320">
        <w:rPr>
          <w:rFonts w:ascii="Arial" w:hAnsi="Arial" w:cs="Arial"/>
          <w:b/>
          <w:sz w:val="28"/>
          <w:szCs w:val="28"/>
        </w:rPr>
        <w:t>Утверждение Документа</w:t>
      </w:r>
    </w:p>
    <w:p w:rsidR="006F0320" w:rsidRPr="006F0320" w:rsidRDefault="006F0320" w:rsidP="006F0320">
      <w:pPr>
        <w:pStyle w:val="af4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9621D7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5.1. Проект Документа или проект изменений в Документ (за исключением показателей финансового обеспечения муниципальных программ) представляется в Совет  депутатов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одновременно с проектом решения о бюджете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</w:t>
      </w:r>
    </w:p>
    <w:p w:rsidR="009621D7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 xml:space="preserve">5.2. Документ или изменения в него утверждаются Администрацией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 в срок, не превышающий 2-х месяцев со дня официального опубликования решения о бюджете </w:t>
      </w:r>
      <w:r w:rsidR="006F0320" w:rsidRPr="006F0320">
        <w:rPr>
          <w:rFonts w:ascii="Arial" w:hAnsi="Arial" w:cs="Arial"/>
          <w:sz w:val="28"/>
          <w:szCs w:val="28"/>
        </w:rPr>
        <w:t>Троицкокраснянского</w:t>
      </w:r>
      <w:r w:rsidRPr="006F0320">
        <w:rPr>
          <w:rFonts w:ascii="Arial" w:hAnsi="Arial" w:cs="Arial"/>
          <w:sz w:val="28"/>
          <w:szCs w:val="28"/>
        </w:rPr>
        <w:t xml:space="preserve"> сельсовета</w:t>
      </w:r>
    </w:p>
    <w:p w:rsidR="009621D7" w:rsidRPr="006F0320" w:rsidRDefault="009621D7" w:rsidP="006F0320">
      <w:pPr>
        <w:pStyle w:val="af4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F0320">
        <w:rPr>
          <w:rFonts w:ascii="Arial" w:hAnsi="Arial" w:cs="Arial"/>
          <w:b/>
          <w:sz w:val="28"/>
          <w:szCs w:val="28"/>
        </w:rPr>
        <w:t>VI. Период действия Документа</w:t>
      </w:r>
    </w:p>
    <w:p w:rsidR="0012396E" w:rsidRPr="006F0320" w:rsidRDefault="009621D7" w:rsidP="006F0320">
      <w:pPr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6F0320">
        <w:rPr>
          <w:rFonts w:ascii="Arial" w:hAnsi="Arial" w:cs="Arial"/>
          <w:sz w:val="28"/>
          <w:szCs w:val="28"/>
        </w:rPr>
        <w:t>6.1. Документ разрабатывается каждые три года на шесть и более лет на основе прогноза социально-экономического развития поселения на соответствующий период.</w:t>
      </w:r>
    </w:p>
    <w:sectPr w:rsidR="0012396E" w:rsidRPr="006F0320" w:rsidSect="006F03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21D7"/>
    <w:rsid w:val="00034D28"/>
    <w:rsid w:val="0012396E"/>
    <w:rsid w:val="00251972"/>
    <w:rsid w:val="00293D90"/>
    <w:rsid w:val="0034493C"/>
    <w:rsid w:val="003F007C"/>
    <w:rsid w:val="00525252"/>
    <w:rsid w:val="006833D3"/>
    <w:rsid w:val="006F0320"/>
    <w:rsid w:val="008F6A33"/>
    <w:rsid w:val="009621D7"/>
    <w:rsid w:val="009E3C48"/>
    <w:rsid w:val="00AD3F57"/>
    <w:rsid w:val="00B06039"/>
    <w:rsid w:val="00C03737"/>
    <w:rsid w:val="00C67394"/>
    <w:rsid w:val="00C86DAB"/>
    <w:rsid w:val="00D31858"/>
    <w:rsid w:val="00EE1732"/>
    <w:rsid w:val="00F9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4493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93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3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93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93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93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93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93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93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9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49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493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a3">
    <w:name w:val="No Spacing"/>
    <w:basedOn w:val="a"/>
    <w:link w:val="a4"/>
    <w:uiPriority w:val="1"/>
    <w:qFormat/>
    <w:rsid w:val="0034493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34493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449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4493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4493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4493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493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34493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34493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4493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34493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qFormat/>
    <w:rsid w:val="0034493C"/>
    <w:rPr>
      <w:b/>
      <w:bCs/>
    </w:rPr>
  </w:style>
  <w:style w:type="character" w:styleId="aa">
    <w:name w:val="Emphasis"/>
    <w:uiPriority w:val="20"/>
    <w:qFormat/>
    <w:rsid w:val="0034493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4">
    <w:name w:val="Без интервала Знак"/>
    <w:basedOn w:val="a0"/>
    <w:link w:val="a3"/>
    <w:uiPriority w:val="1"/>
    <w:rsid w:val="006833D3"/>
  </w:style>
  <w:style w:type="paragraph" w:styleId="ab">
    <w:name w:val="List Paragraph"/>
    <w:basedOn w:val="a"/>
    <w:uiPriority w:val="34"/>
    <w:qFormat/>
    <w:rsid w:val="003449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4493C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4493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4493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4493C"/>
    <w:rPr>
      <w:b/>
      <w:bCs/>
      <w:i/>
      <w:iCs/>
    </w:rPr>
  </w:style>
  <w:style w:type="character" w:styleId="ae">
    <w:name w:val="Subtle Emphasis"/>
    <w:uiPriority w:val="19"/>
    <w:qFormat/>
    <w:rsid w:val="0034493C"/>
    <w:rPr>
      <w:i/>
      <w:iCs/>
    </w:rPr>
  </w:style>
  <w:style w:type="character" w:styleId="af">
    <w:name w:val="Intense Emphasis"/>
    <w:uiPriority w:val="21"/>
    <w:qFormat/>
    <w:rsid w:val="0034493C"/>
    <w:rPr>
      <w:b/>
      <w:bCs/>
    </w:rPr>
  </w:style>
  <w:style w:type="character" w:styleId="af0">
    <w:name w:val="Subtle Reference"/>
    <w:uiPriority w:val="31"/>
    <w:qFormat/>
    <w:rsid w:val="0034493C"/>
    <w:rPr>
      <w:smallCaps/>
    </w:rPr>
  </w:style>
  <w:style w:type="character" w:styleId="af1">
    <w:name w:val="Intense Reference"/>
    <w:uiPriority w:val="32"/>
    <w:qFormat/>
    <w:rsid w:val="0034493C"/>
    <w:rPr>
      <w:smallCaps/>
      <w:spacing w:val="5"/>
      <w:u w:val="single"/>
    </w:rPr>
  </w:style>
  <w:style w:type="character" w:styleId="af2">
    <w:name w:val="Book Title"/>
    <w:uiPriority w:val="33"/>
    <w:qFormat/>
    <w:rsid w:val="0034493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493C"/>
    <w:pPr>
      <w:outlineLvl w:val="9"/>
    </w:pPr>
  </w:style>
  <w:style w:type="paragraph" w:styleId="af4">
    <w:name w:val="Normal (Web)"/>
    <w:basedOn w:val="a"/>
    <w:rsid w:val="009621D7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9621D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621D7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9621D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621D7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оон</cp:lastModifiedBy>
  <cp:revision>3</cp:revision>
  <cp:lastPrinted>2001-12-31T22:19:00Z</cp:lastPrinted>
  <dcterms:created xsi:type="dcterms:W3CDTF">2001-12-31T22:07:00Z</dcterms:created>
  <dcterms:modified xsi:type="dcterms:W3CDTF">2015-02-18T08:47:00Z</dcterms:modified>
</cp:coreProperties>
</file>